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FE" w:rsidRPr="00D96DFE" w:rsidRDefault="00D96DFE" w:rsidP="00D96DFE">
      <w:pPr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DFE">
        <w:rPr>
          <w:rFonts w:ascii="Times New Roman" w:hAnsi="Times New Roman"/>
          <w:b/>
          <w:sz w:val="28"/>
          <w:szCs w:val="28"/>
        </w:rPr>
        <w:t>Перечень документов, представляемых заявителями</w:t>
      </w:r>
    </w:p>
    <w:p w:rsidR="00D96DFE" w:rsidRPr="00D96DFE" w:rsidRDefault="00D96DFE" w:rsidP="00D96DFE">
      <w:pPr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DFE">
        <w:rPr>
          <w:rFonts w:ascii="Times New Roman" w:hAnsi="Times New Roman"/>
          <w:b/>
          <w:sz w:val="28"/>
          <w:szCs w:val="28"/>
        </w:rPr>
        <w:t>для предоставления государственной услуги.</w:t>
      </w:r>
    </w:p>
    <w:p w:rsidR="00D96DFE" w:rsidRPr="00D96DFE" w:rsidRDefault="00D96DFE" w:rsidP="00D96DFE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D96DFE" w:rsidRPr="00822397" w:rsidRDefault="00D96DFE" w:rsidP="00D96DFE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22397">
        <w:rPr>
          <w:rFonts w:ascii="Times New Roman" w:hAnsi="Times New Roman"/>
          <w:sz w:val="28"/>
          <w:szCs w:val="28"/>
          <w:lang w:eastAsia="ru-RU"/>
        </w:rPr>
        <w:t xml:space="preserve">Основанием для предоставления государственной услуги является направление (представление) заявителем в территориальный орган </w:t>
      </w:r>
      <w:proofErr w:type="spellStart"/>
      <w:r w:rsidRPr="00822397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822397">
        <w:rPr>
          <w:rFonts w:ascii="Times New Roman" w:hAnsi="Times New Roman"/>
          <w:sz w:val="28"/>
          <w:szCs w:val="28"/>
          <w:lang w:eastAsia="ru-RU"/>
        </w:rPr>
        <w:t xml:space="preserve"> (по адресу места нахождения заявителя) заявления</w:t>
      </w:r>
      <w:r w:rsidRPr="00822397">
        <w:rPr>
          <w:rFonts w:ascii="Times New Roman" w:hAnsi="Times New Roman"/>
          <w:sz w:val="28"/>
          <w:szCs w:val="28"/>
          <w:lang w:eastAsia="ru-RU"/>
        </w:rPr>
        <w:br/>
        <w:t>о предоставлении государственной услуги, а также документов, определённых требованиями Административного регламента</w:t>
      </w:r>
      <w:r w:rsidRPr="00822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Федеральной службы </w:t>
      </w:r>
      <w:r w:rsidRPr="00673441">
        <w:rPr>
          <w:rFonts w:ascii="Times New Roman" w:hAnsi="Times New Roman"/>
          <w:sz w:val="28"/>
          <w:szCs w:val="28"/>
        </w:rPr>
        <w:t>по экологическому, технологическому и атомному надзору предоставления государственной услуги по регистрации оп</w:t>
      </w:r>
      <w:r>
        <w:rPr>
          <w:rFonts w:ascii="Times New Roman" w:hAnsi="Times New Roman"/>
          <w:sz w:val="28"/>
          <w:szCs w:val="28"/>
        </w:rPr>
        <w:t xml:space="preserve">асных производственных объектов (далее – ОПО) </w:t>
      </w:r>
      <w:r w:rsidRPr="00673441">
        <w:rPr>
          <w:rFonts w:ascii="Times New Roman" w:hAnsi="Times New Roman"/>
          <w:sz w:val="28"/>
          <w:szCs w:val="28"/>
        </w:rPr>
        <w:t>в государственном реестре опасных производственных объектов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2397">
        <w:rPr>
          <w:rFonts w:ascii="Times New Roman" w:hAnsi="Times New Roman"/>
          <w:sz w:val="28"/>
          <w:szCs w:val="28"/>
        </w:rPr>
        <w:t>утвержденного приказом Федеральной службы по экологическому</w:t>
      </w:r>
      <w:proofErr w:type="gramEnd"/>
      <w:r w:rsidRPr="00822397">
        <w:rPr>
          <w:rFonts w:ascii="Times New Roman" w:hAnsi="Times New Roman"/>
          <w:sz w:val="28"/>
          <w:szCs w:val="28"/>
        </w:rPr>
        <w:t xml:space="preserve">, технологическому и атомному надзору от </w:t>
      </w:r>
      <w:r>
        <w:rPr>
          <w:rFonts w:ascii="Times New Roman" w:hAnsi="Times New Roman"/>
          <w:sz w:val="28"/>
          <w:szCs w:val="28"/>
        </w:rPr>
        <w:t>08</w:t>
      </w:r>
      <w:r w:rsidRPr="008223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04.2019 № 140 </w:t>
      </w:r>
      <w:r w:rsidRPr="00673441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Р</w:t>
      </w:r>
      <w:r w:rsidRPr="00673441">
        <w:rPr>
          <w:rFonts w:ascii="Times New Roman" w:hAnsi="Times New Roman"/>
          <w:sz w:val="28"/>
          <w:szCs w:val="28"/>
        </w:rPr>
        <w:t>егламент)</w:t>
      </w:r>
      <w:r w:rsidRPr="0082239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822397">
        <w:rPr>
          <w:rFonts w:ascii="Times New Roman" w:hAnsi="Times New Roman"/>
          <w:sz w:val="28"/>
          <w:szCs w:val="28"/>
          <w:lang w:eastAsia="ru-RU"/>
        </w:rPr>
        <w:t>содержащих</w:t>
      </w:r>
      <w:proofErr w:type="gramEnd"/>
      <w:r w:rsidRPr="00822397">
        <w:rPr>
          <w:rFonts w:ascii="Times New Roman" w:hAnsi="Times New Roman"/>
          <w:sz w:val="28"/>
          <w:szCs w:val="28"/>
          <w:lang w:eastAsia="ru-RU"/>
        </w:rPr>
        <w:t xml:space="preserve"> сведения, необходимые для формирования и ведения Реестра.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DFE">
        <w:rPr>
          <w:rFonts w:ascii="Times New Roman" w:hAnsi="Times New Roman"/>
          <w:sz w:val="28"/>
          <w:szCs w:val="28"/>
        </w:rPr>
        <w:t>Заявление о предоставлении государственной услуги заполняется заявителем в соответствии с формой, установленной приложением № 1 к Административному регламенту (далее – заявление), от руки или с использованием электронных печатающих устройств и подписывается руководителем юридического лица, индивидуальным предпринимателем либо уполномоченным представителем заявителя, заверяется печатью заявителя (при наличии) или оформляется в форме электронного документа, подписанного усиленной квалифицированной электронной подписью руководителя юридического лица, индивидуального предпринимателя либо</w:t>
      </w:r>
      <w:proofErr w:type="gramEnd"/>
      <w:r w:rsidRPr="00D96DFE">
        <w:rPr>
          <w:rFonts w:ascii="Times New Roman" w:hAnsi="Times New Roman"/>
          <w:sz w:val="28"/>
          <w:szCs w:val="28"/>
        </w:rPr>
        <w:t xml:space="preserve"> уполномоченного представителя заявителя (далее – усиленная квалифицированная электронная подпись).</w:t>
      </w:r>
    </w:p>
    <w:p w:rsidR="00D96DFE" w:rsidRPr="00D96DFE" w:rsidRDefault="00D96DFE" w:rsidP="00D96DFE">
      <w:pPr>
        <w:pStyle w:val="a3"/>
        <w:numPr>
          <w:ilvl w:val="0"/>
          <w:numId w:val="1"/>
        </w:numPr>
        <w:autoSpaceDE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6DFE">
        <w:rPr>
          <w:rFonts w:ascii="Times New Roman" w:hAnsi="Times New Roman"/>
          <w:sz w:val="28"/>
          <w:szCs w:val="28"/>
          <w:lang w:eastAsia="ar-SA"/>
        </w:rPr>
        <w:t>Для регистрации ОПО в Реестре в соответствии с п. 20 Регламента заявитель прилагает к заявлению следующие документы, содержащие сведения, необходимые для формирования и ведения Реестра: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 xml:space="preserve">1) сведения, характеризующие ОПО (в 2 экземплярах), оформленные согласно приложению № 2 к Административному регламенту, подписанные </w:t>
      </w:r>
      <w:r w:rsidRPr="00D96DFE">
        <w:rPr>
          <w:rFonts w:ascii="Times New Roman" w:hAnsi="Times New Roman"/>
          <w:sz w:val="28"/>
          <w:szCs w:val="28"/>
        </w:rPr>
        <w:lastRenderedPageBreak/>
        <w:t>руководителем юридического лица, индивидуальным предпринимателем                       либо уполномоченным представителем заявителя и заверенные печатью                                  (при наличии);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Сведения, характеризующие ОПО, оформляются заявителем в виде документа для каждого ОПО.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Сведения, характеризующие ОПО, представленные в форме электронного документа, подписанного усиленной квалифицированной электронной подписью, представляются в одном экземпляре.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DFE">
        <w:rPr>
          <w:rFonts w:ascii="Times New Roman" w:hAnsi="Times New Roman"/>
          <w:sz w:val="28"/>
          <w:szCs w:val="28"/>
        </w:rPr>
        <w:t>2) копии документов, подтверждающих наличие на праве собственности или ином законном основании ОПО, в том числе земельных участков, зданий, строений и сооружений, на (в) которых размещаются ОПО (для объектов недвижимости),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реквизиты документов, подтверждающих наличие на праве собственности или ином законном</w:t>
      </w:r>
      <w:proofErr w:type="gramEnd"/>
      <w:r w:rsidRPr="00D96D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6DFE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D96DFE">
        <w:rPr>
          <w:rFonts w:ascii="Times New Roman" w:hAnsi="Times New Roman"/>
          <w:sz w:val="28"/>
          <w:szCs w:val="28"/>
        </w:rPr>
        <w:t xml:space="preserve"> таких земельных участков, зданий, строений и сооружений);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DFE">
        <w:rPr>
          <w:rFonts w:ascii="Times New Roman" w:hAnsi="Times New Roman"/>
          <w:sz w:val="28"/>
          <w:szCs w:val="28"/>
        </w:rPr>
        <w:t>3) копию обоснования безопасности ОПО с указанием реквизитов положительного заключения экспертизы промышленной безопасности                             (в случаях, установленных пунктом 4 статьи 3 Федерального закона                          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2000, № 33, ст. 3348; 2003, № 2, ст. 167;</w:t>
      </w:r>
      <w:proofErr w:type="gramEnd"/>
      <w:r w:rsidRPr="00D96DFE">
        <w:rPr>
          <w:rFonts w:ascii="Times New Roman" w:hAnsi="Times New Roman"/>
          <w:sz w:val="28"/>
          <w:szCs w:val="28"/>
        </w:rPr>
        <w:t xml:space="preserve"> 2004, № 35, ст. 3607; 2005, № 19, ст. 1752; 2006, № 52, ст. 5498; 2009, № 1, ст. 17, ст. 21; № 52, ст. 6450; 2010, № 30, ст. 4002; № 31, ст. 4195, ст. 4196; 2011, № 27, ст. 3880; № 30, ст. 4590, ст. 4591, ст. 4596; № 49, ст. 7015, ст. 7025; 2012, № 26, ст. 3446; </w:t>
      </w:r>
      <w:proofErr w:type="gramStart"/>
      <w:r w:rsidRPr="00D96DFE">
        <w:rPr>
          <w:rFonts w:ascii="Times New Roman" w:hAnsi="Times New Roman"/>
          <w:sz w:val="28"/>
          <w:szCs w:val="28"/>
        </w:rPr>
        <w:t>2013, № 9, ст. 874; № 27, ст. 3478; 2015, № 1, ст. 67; № 29, ст. 4359; 2016, № 23, ст. 3294; № 27, ст. 4216; 2017, № 9, ст. 1282; № 11, ст. 1540; 2018, № 31, ст. 4860) (далее – Федеральный закон № 116-ФЗ);</w:t>
      </w:r>
      <w:proofErr w:type="gramEnd"/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lastRenderedPageBreak/>
        <w:t>4) копию текстовой части подраздела «Технологические решения» проектной документации (документации) на производственные объекты капитального строительства (с указанием реквизитов заключения соответствующей экспертизы, утверждения и (или) регистрации в органах исполнительной власти данного заключения экспертизы);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D96DFE">
        <w:rPr>
          <w:rFonts w:ascii="Times New Roman" w:hAnsi="Times New Roman"/>
          <w:sz w:val="28"/>
          <w:szCs w:val="28"/>
        </w:rPr>
        <w:t>,</w:t>
      </w:r>
      <w:proofErr w:type="gramEnd"/>
      <w:r w:rsidRPr="00D96DFE">
        <w:rPr>
          <w:rFonts w:ascii="Times New Roman" w:hAnsi="Times New Roman"/>
          <w:sz w:val="28"/>
          <w:szCs w:val="28"/>
        </w:rPr>
        <w:t xml:space="preserve"> если проектная документация ОПО, разработанная до вступления в силу постановления Правительства Российской Федерации от 16 февраля 2008 г. № 87 «О составе разделов проектной документации и требованиях к их содержанию» (Собрание законодательства Российской Федерации, 2008, № 8, ст. 744; 2009, № 21, ст. 2576; № 52, ст. 657; 2010, № 16, ст. 1920; № </w:t>
      </w:r>
      <w:proofErr w:type="gramStart"/>
      <w:r w:rsidRPr="00D96DFE">
        <w:rPr>
          <w:rFonts w:ascii="Times New Roman" w:hAnsi="Times New Roman"/>
          <w:sz w:val="28"/>
          <w:szCs w:val="28"/>
        </w:rPr>
        <w:t>51, ст. 6937; 2011,  № 8, ст. 1118; 2012, № 27, ст. 3738; № 32, ст. 4571; 2013, № 17, ст. 2174; № 20, ст. 2478; № 32, ст. 4328; 2014, № 14, ст. 1627; № 50, ст. 7125; 2015, № 31, ст. 4700; № 45, ст. 6245; 2016, № 5, ст. 698; 2017, № 19, ст. 2843; № 48, ст. 6764; № 6, ст. 942;</w:t>
      </w:r>
      <w:proofErr w:type="gramEnd"/>
      <w:r w:rsidRPr="00D96DFE">
        <w:rPr>
          <w:rFonts w:ascii="Times New Roman" w:hAnsi="Times New Roman"/>
          <w:sz w:val="28"/>
          <w:szCs w:val="28"/>
        </w:rPr>
        <w:t xml:space="preserve"> № 21, ст. 3015; № 29,  ст. 4368; № 38, ст. 5619; № 51, ст. 7839; 2018, № 13, ст. 1779; № 18, ст. 2630; № </w:t>
      </w:r>
      <w:proofErr w:type="gramStart"/>
      <w:r w:rsidRPr="00D96DFE">
        <w:rPr>
          <w:rFonts w:ascii="Times New Roman" w:hAnsi="Times New Roman"/>
          <w:sz w:val="28"/>
          <w:szCs w:val="28"/>
        </w:rPr>
        <w:t>39, ст. 5970) (далее – постановление Правительства Российской Федерации № 87), не содержит подраздела «Технологические решения», заявителем представляются документы, содержащие сведения об объекте капитального строительства, в объёме, установленном для соответствующего раздела проектной документации Положением о составе разделов проектной документации и требованиях к их содержанию, утверждённым постановлением Правительства Российской Федерации № 87.</w:t>
      </w:r>
      <w:proofErr w:type="gramEnd"/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5) опись документов.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Заявитель вправе представить: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- копии документов, подтверждающих наличие факторов, предусмотренных пунктом 11 приложения 2 к Федеральному закону № 116-ФЗ (при наличии);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- электронный носитель, содержащий заявление, сведения, характеризующие ОПО и документы, указанные в подпунктах 1 – 4 пункта 20 Административного регламента.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lastRenderedPageBreak/>
        <w:t>В случае если заявление и сведения, характеризующие ОПО, подписаны уполномоченным представителем заявителя, к заявлению прикладывается оформленная в соответствии с законодательством Российской Федерации доверенность или её копия, заверенная организацией заявителя, или иной документ, подтверждающий право действовать от имени заявителя.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При подаче заявления и сведений, характеризующих ОПО, на бумажном носителе не допускается исправление ошибок в тексте с помощью корректирующего или иного аналогичного средства, двусторонняя печать заявления и сведений, характеризующих ОПО, а также скрепление листов заявления, приводящее к порче бумажного носителя.</w:t>
      </w:r>
    </w:p>
    <w:p w:rsidR="00D96DFE" w:rsidRPr="00D96DFE" w:rsidRDefault="00D96DFE" w:rsidP="00D96DFE">
      <w:pPr>
        <w:pStyle w:val="a3"/>
        <w:numPr>
          <w:ilvl w:val="0"/>
          <w:numId w:val="2"/>
        </w:numPr>
        <w:autoSpaceDE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6DFE">
        <w:rPr>
          <w:rFonts w:ascii="Times New Roman" w:hAnsi="Times New Roman"/>
          <w:sz w:val="28"/>
          <w:szCs w:val="28"/>
          <w:lang w:eastAsia="ar-SA"/>
        </w:rPr>
        <w:t xml:space="preserve">Для выдачи дубликата свидетельства о регистрации в соответствии с п. 21 Регламента заявитель представляет непосредственно, направляет почтовым отправлением либо посредством ЕПГУ в территориальный орган </w:t>
      </w:r>
      <w:proofErr w:type="spellStart"/>
      <w:r w:rsidRPr="00D96DFE">
        <w:rPr>
          <w:rFonts w:ascii="Times New Roman" w:hAnsi="Times New Roman"/>
          <w:sz w:val="28"/>
          <w:szCs w:val="28"/>
          <w:lang w:eastAsia="ar-SA"/>
        </w:rPr>
        <w:t>Ростехнадзора</w:t>
      </w:r>
      <w:proofErr w:type="spellEnd"/>
      <w:r w:rsidRPr="00D96DFE">
        <w:rPr>
          <w:rFonts w:ascii="Times New Roman" w:hAnsi="Times New Roman"/>
          <w:sz w:val="28"/>
          <w:szCs w:val="28"/>
          <w:lang w:eastAsia="ar-SA"/>
        </w:rPr>
        <w:t xml:space="preserve"> заявление, оформленное в соответствии с приложением № 3 к Административному регламенту.</w:t>
      </w:r>
    </w:p>
    <w:p w:rsidR="00D96DFE" w:rsidRPr="00D96DFE" w:rsidRDefault="00D96DFE" w:rsidP="00D96DFE">
      <w:pPr>
        <w:pStyle w:val="a3"/>
        <w:numPr>
          <w:ilvl w:val="0"/>
          <w:numId w:val="3"/>
        </w:numPr>
        <w:autoSpaceDE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6DFE">
        <w:rPr>
          <w:rFonts w:ascii="Times New Roman" w:hAnsi="Times New Roman"/>
          <w:sz w:val="28"/>
          <w:szCs w:val="28"/>
          <w:lang w:eastAsia="ar-SA"/>
        </w:rPr>
        <w:t xml:space="preserve">В случае допущения территориальным органом </w:t>
      </w:r>
      <w:proofErr w:type="spellStart"/>
      <w:r w:rsidRPr="00D96DFE">
        <w:rPr>
          <w:rFonts w:ascii="Times New Roman" w:hAnsi="Times New Roman"/>
          <w:sz w:val="28"/>
          <w:szCs w:val="28"/>
          <w:lang w:eastAsia="ar-SA"/>
        </w:rPr>
        <w:t>Ростехнадзора</w:t>
      </w:r>
      <w:proofErr w:type="spellEnd"/>
      <w:r w:rsidRPr="00D96DFE">
        <w:rPr>
          <w:rFonts w:ascii="Times New Roman" w:hAnsi="Times New Roman"/>
          <w:sz w:val="28"/>
          <w:szCs w:val="28"/>
          <w:lang w:eastAsia="ar-SA"/>
        </w:rPr>
        <w:t xml:space="preserve"> опечаток (ошибок) в выданных в результате предоставления государственной услуги документах в соответствии с п. 22. </w:t>
      </w:r>
      <w:proofErr w:type="gramStart"/>
      <w:r w:rsidRPr="00D96DFE">
        <w:rPr>
          <w:rFonts w:ascii="Times New Roman" w:hAnsi="Times New Roman"/>
          <w:sz w:val="28"/>
          <w:szCs w:val="28"/>
          <w:lang w:eastAsia="ar-SA"/>
        </w:rPr>
        <w:t xml:space="preserve">Регламента, заявитель вправе представить в территориальный орган </w:t>
      </w:r>
      <w:proofErr w:type="spellStart"/>
      <w:r w:rsidRPr="00D96DFE">
        <w:rPr>
          <w:rFonts w:ascii="Times New Roman" w:hAnsi="Times New Roman"/>
          <w:sz w:val="28"/>
          <w:szCs w:val="28"/>
          <w:lang w:eastAsia="ar-SA"/>
        </w:rPr>
        <w:t>Ростехнадзора</w:t>
      </w:r>
      <w:proofErr w:type="spellEnd"/>
      <w:r w:rsidRPr="00D96DFE">
        <w:rPr>
          <w:rFonts w:ascii="Times New Roman" w:hAnsi="Times New Roman"/>
          <w:sz w:val="28"/>
          <w:szCs w:val="28"/>
          <w:lang w:eastAsia="ar-SA"/>
        </w:rPr>
        <w:t xml:space="preserve"> непосредственно, направить почтовым отправлением либо посредством ЕПГУ подписанное заявителем или его уполномоченным представителем,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об исправлении допущенных опечаток (ошибок) в выданных в результате предоставления государственной услуги документах (далее – заявление об устранении ошибок) с изложением сути</w:t>
      </w:r>
      <w:proofErr w:type="gramEnd"/>
      <w:r w:rsidRPr="00D96DFE">
        <w:rPr>
          <w:rFonts w:ascii="Times New Roman" w:hAnsi="Times New Roman"/>
          <w:sz w:val="28"/>
          <w:szCs w:val="28"/>
          <w:lang w:eastAsia="ar-SA"/>
        </w:rPr>
        <w:t xml:space="preserve"> допущенных опечаток (ошибок) и приложением копии документа, содержащего опечатки (ошибки).</w:t>
      </w:r>
    </w:p>
    <w:p w:rsidR="00D96DFE" w:rsidRPr="00D96DFE" w:rsidRDefault="00D96DFE" w:rsidP="00D96DFE">
      <w:pPr>
        <w:pStyle w:val="a3"/>
        <w:numPr>
          <w:ilvl w:val="0"/>
          <w:numId w:val="3"/>
        </w:numPr>
        <w:autoSpaceDE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6DFE">
        <w:rPr>
          <w:rFonts w:ascii="Times New Roman" w:hAnsi="Times New Roman"/>
          <w:sz w:val="28"/>
          <w:szCs w:val="28"/>
          <w:lang w:eastAsia="ar-SA"/>
        </w:rPr>
        <w:t xml:space="preserve">Для переоформления бланка свидетельства о регистрации в связи с исправлением допущенных опечаток (ошибок) заявитель направляет в </w:t>
      </w:r>
      <w:r w:rsidRPr="00D96DFE">
        <w:rPr>
          <w:rFonts w:ascii="Times New Roman" w:hAnsi="Times New Roman"/>
          <w:sz w:val="28"/>
          <w:szCs w:val="28"/>
          <w:lang w:eastAsia="ar-SA"/>
        </w:rPr>
        <w:lastRenderedPageBreak/>
        <w:t>регистрирующий орган заявление, оформленное в соответствии с приложением № 3 к Административному регламенту.</w:t>
      </w:r>
    </w:p>
    <w:p w:rsidR="00D96DFE" w:rsidRPr="00D96DFE" w:rsidRDefault="00D96DFE" w:rsidP="00D96DFE">
      <w:pPr>
        <w:pStyle w:val="a3"/>
        <w:numPr>
          <w:ilvl w:val="0"/>
          <w:numId w:val="4"/>
        </w:numPr>
        <w:autoSpaceDE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D96DFE">
        <w:rPr>
          <w:rFonts w:ascii="Times New Roman" w:hAnsi="Times New Roman"/>
          <w:sz w:val="28"/>
          <w:szCs w:val="28"/>
          <w:lang w:eastAsia="ar-SA"/>
        </w:rPr>
        <w:t xml:space="preserve">Для внесения изменений в сведения, содержащиеся в Реестре (о заявителе и (или) характеристик ОПО, изменение адреса места нахождения ОПО, а также связанных с исключением ОПО из Реестра в связи со сменой эксплуатирующей организации), в соответствии с п. 23 заявитель представляет в территориальный орган </w:t>
      </w:r>
      <w:proofErr w:type="spellStart"/>
      <w:r w:rsidRPr="00D96DFE">
        <w:rPr>
          <w:rFonts w:ascii="Times New Roman" w:hAnsi="Times New Roman"/>
          <w:sz w:val="28"/>
          <w:szCs w:val="28"/>
          <w:lang w:eastAsia="ar-SA"/>
        </w:rPr>
        <w:t>Ростехнадзора</w:t>
      </w:r>
      <w:proofErr w:type="spellEnd"/>
      <w:r w:rsidRPr="00D96DFE">
        <w:rPr>
          <w:rFonts w:ascii="Times New Roman" w:hAnsi="Times New Roman"/>
          <w:sz w:val="28"/>
          <w:szCs w:val="28"/>
          <w:lang w:eastAsia="ar-SA"/>
        </w:rPr>
        <w:t xml:space="preserve"> заявление и соответствующие документы, подтверждающие наличие оснований для внесения изменений, актуализированные сведения, характеризующие каждый ОПО  (в</w:t>
      </w:r>
      <w:proofErr w:type="gramEnd"/>
      <w:r w:rsidRPr="00D96D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D96DFE">
        <w:rPr>
          <w:rFonts w:ascii="Times New Roman" w:hAnsi="Times New Roman"/>
          <w:sz w:val="28"/>
          <w:szCs w:val="28"/>
          <w:lang w:eastAsia="ar-SA"/>
        </w:rPr>
        <w:t>2 экземплярах), оформленные согласно приложению № 2 к Административному регламенту, подписанные руководителем юридического лица, индивидуальным предпринимателем либо уполномоченным представителем заявителя и заверенные печатью (при наличии) или подписанные усиленной квалифицированной электронной подписью в случае представления сведений  в форме электронного документа в одном экземпляре.</w:t>
      </w:r>
      <w:proofErr w:type="gramEnd"/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Заявитель вправе представить электронный носитель, содержащий заявление, актуализированные сведения, характеризующие ОПО, документы, подтверждающие наличие оснований для внесения изменений в сведения, содержащиеся в Реестре.</w:t>
      </w:r>
    </w:p>
    <w:p w:rsidR="00D96DFE" w:rsidRPr="00D96DFE" w:rsidRDefault="00D96DFE" w:rsidP="00D96DFE">
      <w:pPr>
        <w:pStyle w:val="a3"/>
        <w:numPr>
          <w:ilvl w:val="0"/>
          <w:numId w:val="5"/>
        </w:numPr>
        <w:autoSpaceDE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6DFE">
        <w:rPr>
          <w:rFonts w:ascii="Times New Roman" w:hAnsi="Times New Roman"/>
          <w:sz w:val="28"/>
          <w:szCs w:val="28"/>
          <w:lang w:eastAsia="ar-SA"/>
        </w:rPr>
        <w:t>Для исключения ОПО из Реестра в соответствии с п. 24 заявитель представляет заявление с указанием причины исключения ОПО из Реестра, копии документов, подтверждающих причину исключения ОПО из Реестра: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DFE">
        <w:rPr>
          <w:rFonts w:ascii="Times New Roman" w:hAnsi="Times New Roman"/>
          <w:sz w:val="28"/>
          <w:szCs w:val="28"/>
        </w:rPr>
        <w:t xml:space="preserve">1) в случае ликвидации ОПО: сведения о документации                                            на ликвидацию ОПО (включая информацию о наименовании документации, разработчиках), реквизиты регистрационного номера заключения экспертизы промышленной безопасности на документацию на ликвидацию ОПО в реестре заключений экспертиз промышленной безопасности, копии документов, подтверждающих утилизацию или передачу опасных веществ (при наличии опасных веществ), копии документов, подтверждающих снос </w:t>
      </w:r>
      <w:r w:rsidRPr="00D96DFE">
        <w:rPr>
          <w:rFonts w:ascii="Times New Roman" w:hAnsi="Times New Roman"/>
          <w:sz w:val="28"/>
          <w:szCs w:val="28"/>
        </w:rPr>
        <w:lastRenderedPageBreak/>
        <w:t>(демонтаж) технических устройств, зданий и сооружений на ОПО, имеющих</w:t>
      </w:r>
      <w:proofErr w:type="gramEnd"/>
      <w:r w:rsidRPr="00D96DFE">
        <w:rPr>
          <w:rFonts w:ascii="Times New Roman" w:hAnsi="Times New Roman"/>
          <w:sz w:val="28"/>
          <w:szCs w:val="28"/>
        </w:rPr>
        <w:t xml:space="preserve"> признаки опасности согласно приложению 1 к Федеральному закону № 116-ФЗ, копию акта ликвидации объекта;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DFE">
        <w:rPr>
          <w:rFonts w:ascii="Times New Roman" w:hAnsi="Times New Roman"/>
          <w:sz w:val="28"/>
          <w:szCs w:val="28"/>
        </w:rPr>
        <w:t>2) в случае вывода ОПО из эксплуатации: сведения о документации на консервацию ОПО на срок более 1 года (включая информацию                                            о наименовании документации, разработчиках), реквизиты регистрационного номера заключения экспертизы промышленной безопасности на документацию о консервации ОПО в реестре заключений экспертиз промышленной безопасности, копию акта о консервации объекта на срок более 1 года;</w:t>
      </w:r>
      <w:proofErr w:type="gramEnd"/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DFE">
        <w:rPr>
          <w:rFonts w:ascii="Times New Roman" w:hAnsi="Times New Roman"/>
          <w:sz w:val="28"/>
          <w:szCs w:val="28"/>
        </w:rPr>
        <w:t>3) в случае утраты ОПО признаков опасности, указанных в приложении 1 и 2 к Федеральному закону № 116-ФЗ: сведения из проектной документации (при наличии) на опасный производственный объект, включая копию раздела «Технологические решения» (при наличии) или документы, подтверждающие утрату объектом признаков опасности, указанных в приложении 1 и 2 к Федеральному закону № 116 - ФЗ;</w:t>
      </w:r>
      <w:proofErr w:type="gramEnd"/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 xml:space="preserve">4) изменением критериев отнесения объектов к категории ОПО или требований к идентификации ОПО, предусмотренных нормативными правовыми актами Российской Федерации: пояснительная записка с указанием изменившихся критериев отнесения объектов к категории ОПО или требований к идентификации ОПО. </w:t>
      </w:r>
    </w:p>
    <w:p w:rsidR="00D96DFE" w:rsidRPr="00D96DFE" w:rsidRDefault="00D96DFE" w:rsidP="00D96DF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Заявитель вправе представить электронный носитель, содержащий заявление и документы, подтверждающие причину исключения ОПО из Реестра.</w:t>
      </w:r>
    </w:p>
    <w:p w:rsidR="00D96DFE" w:rsidRPr="00D96DFE" w:rsidRDefault="00D96DFE" w:rsidP="00D96DFE">
      <w:pPr>
        <w:pStyle w:val="a3"/>
        <w:numPr>
          <w:ilvl w:val="0"/>
          <w:numId w:val="5"/>
        </w:numPr>
        <w:autoSpaceDE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6DFE">
        <w:rPr>
          <w:rFonts w:ascii="Times New Roman" w:hAnsi="Times New Roman"/>
          <w:sz w:val="28"/>
          <w:szCs w:val="28"/>
          <w:lang w:eastAsia="ar-SA"/>
        </w:rPr>
        <w:t xml:space="preserve">Для получения информации о </w:t>
      </w:r>
      <w:proofErr w:type="gramStart"/>
      <w:r w:rsidRPr="00D96DFE">
        <w:rPr>
          <w:rFonts w:ascii="Times New Roman" w:hAnsi="Times New Roman"/>
          <w:sz w:val="28"/>
          <w:szCs w:val="28"/>
          <w:lang w:eastAsia="ar-SA"/>
        </w:rPr>
        <w:t>зарегистрированных</w:t>
      </w:r>
      <w:proofErr w:type="gramEnd"/>
      <w:r w:rsidRPr="00D96DFE">
        <w:rPr>
          <w:rFonts w:ascii="Times New Roman" w:hAnsi="Times New Roman"/>
          <w:sz w:val="28"/>
          <w:szCs w:val="28"/>
          <w:lang w:eastAsia="ar-SA"/>
        </w:rPr>
        <w:t xml:space="preserve"> в Реестре                  ОПО в соответствии с п. 25 заявителями направляются заявление о предоставлении информации о зарегистрированных в Реестре ОПО в соответствии с приложением № 4 к Административному регламенту в территориальные органы </w:t>
      </w:r>
      <w:proofErr w:type="spellStart"/>
      <w:r w:rsidRPr="00D96DFE">
        <w:rPr>
          <w:rFonts w:ascii="Times New Roman" w:hAnsi="Times New Roman"/>
          <w:sz w:val="28"/>
          <w:szCs w:val="28"/>
          <w:lang w:eastAsia="ar-SA"/>
        </w:rPr>
        <w:t>Ростехнадзора</w:t>
      </w:r>
      <w:proofErr w:type="spellEnd"/>
      <w:r w:rsidRPr="00D96DFE">
        <w:rPr>
          <w:rFonts w:ascii="Times New Roman" w:hAnsi="Times New Roman"/>
          <w:sz w:val="28"/>
          <w:szCs w:val="28"/>
          <w:lang w:eastAsia="ar-SA"/>
        </w:rPr>
        <w:t>.</w:t>
      </w:r>
    </w:p>
    <w:p w:rsidR="00D96DFE" w:rsidRPr="00D96DFE" w:rsidRDefault="00D96DFE" w:rsidP="00D96DFE">
      <w:pPr>
        <w:autoSpaceDE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lastRenderedPageBreak/>
        <w:t xml:space="preserve">Заявление и документы, необходимые для предоставления государственной услуги, перечисленные в пунктах 20 и 23, 24, 28 Административного регламента (далее – комплект документов), представляются в соответствующий территориальный орган </w:t>
      </w:r>
      <w:proofErr w:type="spellStart"/>
      <w:r w:rsidRPr="00D96DFE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D96DFE">
        <w:rPr>
          <w:rFonts w:ascii="Times New Roman" w:hAnsi="Times New Roman"/>
          <w:sz w:val="28"/>
          <w:szCs w:val="28"/>
        </w:rPr>
        <w:t xml:space="preserve"> непосредственно либо направляются почтовым отправлением или в форме электронного документа, подписанного усиленной квалифицированной электронной подписью, через ЕПГУ.                                    </w:t>
      </w:r>
    </w:p>
    <w:p w:rsidR="00D96DFE" w:rsidRPr="00D96DFE" w:rsidRDefault="00D96DFE" w:rsidP="00D96DFE">
      <w:pPr>
        <w:autoSpaceDE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FE">
        <w:rPr>
          <w:rFonts w:ascii="Times New Roman" w:hAnsi="Times New Roman"/>
          <w:sz w:val="28"/>
          <w:szCs w:val="28"/>
        </w:rPr>
        <w:t>Заявление и комплект документов заверяются подписью руководителя юридического лица, индивидуального предпринимателя либо уполномоченного представителем заявителя и заверяются печатью (при наличии) или в случае направления их в виде электронного документа через ЕПГУ подписываются усиленной квалифицированной электронной подписью.</w:t>
      </w:r>
    </w:p>
    <w:p w:rsidR="00D96DFE" w:rsidRPr="00D96DFE" w:rsidRDefault="00D96DFE" w:rsidP="00D96DFE">
      <w:pPr>
        <w:pStyle w:val="a3"/>
        <w:numPr>
          <w:ilvl w:val="0"/>
          <w:numId w:val="5"/>
        </w:numPr>
        <w:autoSpaceDE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6DFE">
        <w:rPr>
          <w:rFonts w:ascii="Times New Roman" w:hAnsi="Times New Roman"/>
          <w:sz w:val="28"/>
          <w:szCs w:val="28"/>
          <w:lang w:eastAsia="ar-SA"/>
        </w:rPr>
        <w:t>В целях прекращения предоставления государственной услуги в соответствии с п. 28 заявитель представляет заявление о прекращении предоставления государственной услуги и возврате комплекта документов до истечения срока предоставления государственной услуги, в соответствии с приложением № 5 к Административному регламенту.</w:t>
      </w:r>
    </w:p>
    <w:p w:rsidR="00FD2219" w:rsidRPr="00D96DFE" w:rsidRDefault="00FD221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D2219" w:rsidRPr="00D9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6F6"/>
    <w:multiLevelType w:val="hybridMultilevel"/>
    <w:tmpl w:val="7D4C5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0B3069"/>
    <w:multiLevelType w:val="hybridMultilevel"/>
    <w:tmpl w:val="B86C8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A939B2"/>
    <w:multiLevelType w:val="hybridMultilevel"/>
    <w:tmpl w:val="2EA26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510003"/>
    <w:multiLevelType w:val="hybridMultilevel"/>
    <w:tmpl w:val="43D6D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F6236A"/>
    <w:multiLevelType w:val="hybridMultilevel"/>
    <w:tmpl w:val="AF865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FE"/>
    <w:rsid w:val="00190CE6"/>
    <w:rsid w:val="00D96DFE"/>
    <w:rsid w:val="00E11DB7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FE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DFE"/>
    <w:pPr>
      <w:suppressAutoHyphens w:val="0"/>
      <w:spacing w:after="0" w:line="240" w:lineRule="auto"/>
      <w:ind w:left="708"/>
    </w:pPr>
    <w:rPr>
      <w:rFonts w:ascii="Arial" w:hAnsi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FE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DFE"/>
    <w:pPr>
      <w:suppressAutoHyphens w:val="0"/>
      <w:spacing w:after="0" w:line="240" w:lineRule="auto"/>
      <w:ind w:left="708"/>
    </w:pPr>
    <w:rPr>
      <w:rFonts w:ascii="Arial" w:hAnsi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1</cp:revision>
  <dcterms:created xsi:type="dcterms:W3CDTF">2019-11-26T02:26:00Z</dcterms:created>
  <dcterms:modified xsi:type="dcterms:W3CDTF">2019-11-26T02:38:00Z</dcterms:modified>
</cp:coreProperties>
</file>